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4345" w:rsidRDefault="00374345" w:rsidP="00374345"/>
    <w:p w:rsidR="00374345" w:rsidRDefault="00374345" w:rsidP="00374345">
      <w:r>
        <w:t xml:space="preserve">I </w:t>
      </w:r>
      <w:proofErr w:type="spellStart"/>
      <w:r>
        <w:t>reread</w:t>
      </w:r>
      <w:proofErr w:type="spellEnd"/>
      <w:r>
        <w:t xml:space="preserve"> </w:t>
      </w:r>
      <w:proofErr w:type="spellStart"/>
      <w:r>
        <w:t>your</w:t>
      </w:r>
      <w:proofErr w:type="spellEnd"/>
      <w:r>
        <w:t xml:space="preserve"> last </w:t>
      </w:r>
      <w:proofErr w:type="spellStart"/>
      <w:r>
        <w:t>answer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the </w:t>
      </w:r>
      <w:proofErr w:type="spellStart"/>
      <w:r>
        <w:t>greatest</w:t>
      </w:r>
      <w:proofErr w:type="spellEnd"/>
      <w:r>
        <w:t xml:space="preserve"> attention, in </w:t>
      </w:r>
      <w:proofErr w:type="spellStart"/>
      <w:r>
        <w:t>order</w:t>
      </w:r>
      <w:proofErr w:type="spellEnd"/>
      <w:r>
        <w:t xml:space="preserve"> to </w:t>
      </w:r>
      <w:proofErr w:type="spellStart"/>
      <w:r>
        <w:t>understand</w:t>
      </w:r>
      <w:proofErr w:type="spellEnd"/>
      <w:r>
        <w:t>.</w:t>
      </w:r>
    </w:p>
    <w:p w:rsidR="00374345" w:rsidRDefault="00374345" w:rsidP="00374345">
      <w:r>
        <w:t xml:space="preserve">You </w:t>
      </w:r>
      <w:proofErr w:type="spellStart"/>
      <w:r>
        <w:t>say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have to go </w:t>
      </w:r>
      <w:proofErr w:type="spellStart"/>
      <w:r>
        <w:t>through</w:t>
      </w:r>
      <w:proofErr w:type="spellEnd"/>
      <w:r>
        <w:t xml:space="preserve"> the </w:t>
      </w:r>
      <w:proofErr w:type="spellStart"/>
      <w:r>
        <w:t>AardVark</w:t>
      </w:r>
      <w:proofErr w:type="spellEnd"/>
      <w:r>
        <w:t xml:space="preserve"> </w:t>
      </w:r>
      <w:proofErr w:type="spellStart"/>
      <w:r>
        <w:t>connector</w:t>
      </w:r>
      <w:proofErr w:type="spellEnd"/>
      <w:r>
        <w:t>...</w:t>
      </w:r>
    </w:p>
    <w:p w:rsidR="00374345" w:rsidRDefault="00374345" w:rsidP="00374345">
      <w:r>
        <w:t xml:space="preserve">This </w:t>
      </w:r>
      <w:proofErr w:type="spellStart"/>
      <w:r>
        <w:t>connector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connected</w:t>
      </w:r>
      <w:proofErr w:type="spellEnd"/>
      <w:r>
        <w:t xml:space="preserve"> to I2C master of the TPS25750 of the </w:t>
      </w:r>
      <w:proofErr w:type="spellStart"/>
      <w:r>
        <w:t>evakit</w:t>
      </w:r>
      <w:proofErr w:type="spellEnd"/>
      <w:r>
        <w:t xml:space="preserve"> at </w:t>
      </w:r>
      <w:proofErr w:type="spellStart"/>
      <w:r>
        <w:t>my</w:t>
      </w:r>
      <w:proofErr w:type="spellEnd"/>
      <w:r>
        <w:t xml:space="preserve"> </w:t>
      </w:r>
      <w:proofErr w:type="spellStart"/>
      <w:r>
        <w:t>disposal</w:t>
      </w:r>
      <w:proofErr w:type="spellEnd"/>
      <w:r>
        <w:t>.</w:t>
      </w:r>
    </w:p>
    <w:p w:rsidR="00374345" w:rsidRDefault="00374345" w:rsidP="00374345">
      <w:proofErr w:type="spellStart"/>
      <w:r>
        <w:t>Normally</w:t>
      </w:r>
      <w:proofErr w:type="spellEnd"/>
      <w:r>
        <w:t xml:space="preserve"> on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connector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mounts</w:t>
      </w:r>
      <w:proofErr w:type="spellEnd"/>
      <w:r>
        <w:t xml:space="preserve"> a </w:t>
      </w:r>
      <w:proofErr w:type="spellStart"/>
      <w:r>
        <w:t>specific</w:t>
      </w:r>
      <w:proofErr w:type="spellEnd"/>
      <w:r>
        <w:t xml:space="preserve"> </w:t>
      </w:r>
      <w:proofErr w:type="spellStart"/>
      <w:r>
        <w:t>AardVark</w:t>
      </w:r>
      <w:proofErr w:type="spellEnd"/>
      <w:r>
        <w:t xml:space="preserve"> Interface Module. I </w:t>
      </w:r>
      <w:proofErr w:type="spellStart"/>
      <w:r>
        <w:t>am</w:t>
      </w:r>
      <w:proofErr w:type="spellEnd"/>
      <w:r>
        <w:t xml:space="preserve"> </w:t>
      </w:r>
      <w:proofErr w:type="spellStart"/>
      <w:r>
        <w:t>attaching</w:t>
      </w:r>
      <w:proofErr w:type="spellEnd"/>
      <w:r>
        <w:t xml:space="preserve"> the photo for </w:t>
      </w:r>
      <w:proofErr w:type="spellStart"/>
      <w:r>
        <w:t>you</w:t>
      </w:r>
      <w:proofErr w:type="spellEnd"/>
      <w:r>
        <w:t>.</w:t>
      </w:r>
    </w:p>
    <w:p w:rsidR="00374345" w:rsidRDefault="00374345" w:rsidP="00374345">
      <w:r>
        <w:t xml:space="preserve">The </w:t>
      </w:r>
      <w:proofErr w:type="spellStart"/>
      <w:r>
        <w:t>pinning</w:t>
      </w:r>
      <w:proofErr w:type="spellEnd"/>
      <w:r>
        <w:t xml:space="preserve"> of the </w:t>
      </w:r>
      <w:proofErr w:type="spellStart"/>
      <w:r>
        <w:t>demoboard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well</w:t>
      </w:r>
      <w:proofErr w:type="spellEnd"/>
      <w:r>
        <w:t xml:space="preserve"> compatible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of the </w:t>
      </w:r>
      <w:proofErr w:type="spellStart"/>
      <w:r>
        <w:t>AardVark</w:t>
      </w:r>
      <w:proofErr w:type="spellEnd"/>
      <w:r>
        <w:t xml:space="preserve"> interface module.</w:t>
      </w:r>
    </w:p>
    <w:p w:rsidR="00374345" w:rsidRDefault="00374345" w:rsidP="00374345">
      <w:proofErr w:type="spellStart"/>
      <w:r>
        <w:t>We</w:t>
      </w:r>
      <w:proofErr w:type="spellEnd"/>
      <w:r>
        <w:t xml:space="preserve"> </w:t>
      </w:r>
      <w:proofErr w:type="spellStart"/>
      <w:r>
        <w:t>bought</w:t>
      </w:r>
      <w:proofErr w:type="spellEnd"/>
      <w:r>
        <w:t xml:space="preserve">: the EVA KIT and the USB2ANY interface </w:t>
      </w:r>
      <w:proofErr w:type="spellStart"/>
      <w:r>
        <w:t>so</w:t>
      </w:r>
      <w:proofErr w:type="spellEnd"/>
      <w:r>
        <w:t xml:space="preserve"> as not to have to do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programming</w:t>
      </w:r>
      <w:proofErr w:type="spellEnd"/>
      <w:r>
        <w:t xml:space="preserve"> but </w:t>
      </w:r>
      <w:proofErr w:type="spellStart"/>
      <w:r>
        <w:t>simply</w:t>
      </w:r>
      <w:proofErr w:type="spellEnd"/>
      <w:r>
        <w:t xml:space="preserve"> to use an </w:t>
      </w:r>
      <w:proofErr w:type="spellStart"/>
      <w:r>
        <w:t>already</w:t>
      </w:r>
      <w:proofErr w:type="spellEnd"/>
      <w:r>
        <w:t xml:space="preserve"> made program, (''TPS25750 APPLICATION CUSTOMIZATION TOOL'')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allows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to configure the USB manager- C -PD and configure the BQ25792 charger.</w:t>
      </w:r>
    </w:p>
    <w:p w:rsidR="00374345" w:rsidRDefault="00374345" w:rsidP="00374345">
      <w:r>
        <w:t xml:space="preserve">Is </w:t>
      </w:r>
      <w:proofErr w:type="spellStart"/>
      <w:r>
        <w:t>it</w:t>
      </w:r>
      <w:proofErr w:type="spellEnd"/>
      <w:r>
        <w:t xml:space="preserve"> possible to </w:t>
      </w:r>
      <w:proofErr w:type="spellStart"/>
      <w:r>
        <w:t>operate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programming</w:t>
      </w:r>
      <w:proofErr w:type="spellEnd"/>
      <w:r>
        <w:t xml:space="preserve"> the hardware at </w:t>
      </w:r>
      <w:proofErr w:type="spellStart"/>
      <w:r>
        <w:t>my</w:t>
      </w:r>
      <w:proofErr w:type="spellEnd"/>
      <w:r>
        <w:t xml:space="preserve"> </w:t>
      </w:r>
      <w:proofErr w:type="spellStart"/>
      <w:r>
        <w:t>disposal</w:t>
      </w:r>
      <w:proofErr w:type="spellEnd"/>
      <w:r>
        <w:t>.</w:t>
      </w:r>
    </w:p>
    <w:p w:rsidR="00374345" w:rsidRDefault="00374345" w:rsidP="00374345">
      <w:r>
        <w:t xml:space="preserve">i.e. USB-PD-CHG-EVM-01 and USB2ANY(HPA665-001)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suitable</w:t>
      </w:r>
      <w:proofErr w:type="spellEnd"/>
      <w:r>
        <w:t xml:space="preserve"> application program.</w:t>
      </w:r>
    </w:p>
    <w:p w:rsidR="00374345" w:rsidRDefault="00374345" w:rsidP="00374345">
      <w:r>
        <w:t xml:space="preserve">The ''TPS25750 APPLICATION CUSTOMIZATION TOOL'' program </w:t>
      </w:r>
      <w:proofErr w:type="spellStart"/>
      <w:r>
        <w:t>obviously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not </w:t>
      </w:r>
      <w:proofErr w:type="spellStart"/>
      <w:r>
        <w:t>work</w:t>
      </w:r>
      <w:proofErr w:type="spellEnd"/>
      <w:r>
        <w:t xml:space="preserve"> or </w:t>
      </w:r>
      <w:proofErr w:type="spellStart"/>
      <w:r>
        <w:t>is</w:t>
      </w:r>
      <w:proofErr w:type="spellEnd"/>
      <w:r>
        <w:t xml:space="preserve"> not compatible, </w:t>
      </w:r>
      <w:proofErr w:type="spellStart"/>
      <w:r>
        <w:t>hence</w:t>
      </w:r>
      <w:proofErr w:type="spellEnd"/>
      <w:r>
        <w:t xml:space="preserve"> the </w:t>
      </w:r>
      <w:proofErr w:type="spellStart"/>
      <w:r>
        <w:t>impossibility</w:t>
      </w:r>
      <w:proofErr w:type="spellEnd"/>
      <w:r>
        <w:t xml:space="preserve"> of </w:t>
      </w:r>
      <w:proofErr w:type="spellStart"/>
      <w:r>
        <w:t>connecting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the program and the hardware and the </w:t>
      </w:r>
      <w:proofErr w:type="spellStart"/>
      <w:r>
        <w:t>impossibility</w:t>
      </w:r>
      <w:proofErr w:type="spellEnd"/>
      <w:r>
        <w:t xml:space="preserve"> of </w:t>
      </w:r>
      <w:proofErr w:type="spellStart"/>
      <w:r>
        <w:t>making</w:t>
      </w:r>
      <w:proofErr w:type="spellEnd"/>
      <w:r>
        <w:t xml:space="preserve"> the </w:t>
      </w:r>
      <w:proofErr w:type="spellStart"/>
      <w:r>
        <w:t>whole</w:t>
      </w:r>
      <w:proofErr w:type="spellEnd"/>
      <w:r>
        <w:t xml:space="preserve"> </w:t>
      </w:r>
      <w:proofErr w:type="spellStart"/>
      <w:r>
        <w:t>thing</w:t>
      </w:r>
      <w:proofErr w:type="spellEnd"/>
      <w:r>
        <w:t xml:space="preserve"> </w:t>
      </w:r>
      <w:proofErr w:type="spellStart"/>
      <w:r>
        <w:t>work</w:t>
      </w:r>
      <w:proofErr w:type="spellEnd"/>
      <w:r>
        <w:t>.</w:t>
      </w:r>
    </w:p>
    <w:p w:rsidR="00374345" w:rsidRDefault="00374345" w:rsidP="00374345">
      <w:r>
        <w:t xml:space="preserve">Can </w:t>
      </w:r>
      <w:proofErr w:type="spellStart"/>
      <w:r>
        <w:t>you</w:t>
      </w:r>
      <w:proofErr w:type="spellEnd"/>
      <w:r>
        <w:t xml:space="preserve"> </w:t>
      </w:r>
      <w:proofErr w:type="spellStart"/>
      <w:r>
        <w:t>please</w:t>
      </w:r>
      <w:proofErr w:type="spellEnd"/>
      <w:r>
        <w:t xml:space="preserve"> help us </w:t>
      </w:r>
      <w:proofErr w:type="spellStart"/>
      <w:r>
        <w:t>get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hardware </w:t>
      </w:r>
      <w:proofErr w:type="spellStart"/>
      <w:r>
        <w:t>working</w:t>
      </w:r>
      <w:proofErr w:type="spellEnd"/>
      <w:r>
        <w:t>.</w:t>
      </w:r>
    </w:p>
    <w:p w:rsidR="00374345" w:rsidRDefault="00374345" w:rsidP="00374345">
      <w:proofErr w:type="spellStart"/>
      <w:r>
        <w:t>We</w:t>
      </w:r>
      <w:proofErr w:type="spellEnd"/>
      <w:r>
        <w:t xml:space="preserve"> are in </w:t>
      </w:r>
      <w:proofErr w:type="spellStart"/>
      <w:r>
        <w:t>fact</w:t>
      </w:r>
      <w:proofErr w:type="spellEnd"/>
      <w:r>
        <w:t xml:space="preserve"> </w:t>
      </w:r>
      <w:proofErr w:type="spellStart"/>
      <w:r>
        <w:t>very</w:t>
      </w:r>
      <w:proofErr w:type="spellEnd"/>
      <w:r>
        <w:t xml:space="preserve"> </w:t>
      </w:r>
      <w:proofErr w:type="spellStart"/>
      <w:r>
        <w:t>interested</w:t>
      </w:r>
      <w:proofErr w:type="spellEnd"/>
      <w:r>
        <w:t xml:space="preserve"> in </w:t>
      </w:r>
      <w:proofErr w:type="spellStart"/>
      <w:r>
        <w:t>using</w:t>
      </w:r>
      <w:proofErr w:type="spellEnd"/>
      <w:r>
        <w:t xml:space="preserve"> in </w:t>
      </w:r>
      <w:proofErr w:type="spellStart"/>
      <w:r>
        <w:t>our</w:t>
      </w:r>
      <w:proofErr w:type="spellEnd"/>
      <w:r>
        <w:t xml:space="preserve"> and </w:t>
      </w:r>
      <w:proofErr w:type="spellStart"/>
      <w:r>
        <w:t>our</w:t>
      </w:r>
      <w:proofErr w:type="spellEnd"/>
      <w:r>
        <w:t xml:space="preserve"> future applications the TPS25750 and the BQ25792.</w:t>
      </w:r>
      <w:bookmarkStart w:id="0" w:name="_GoBack"/>
      <w:bookmarkEnd w:id="0"/>
    </w:p>
    <w:p w:rsidR="00F81BCC" w:rsidRDefault="00374345" w:rsidP="00374345">
      <w:proofErr w:type="spellStart"/>
      <w:r>
        <w:t>Thank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in </w:t>
      </w:r>
      <w:proofErr w:type="spellStart"/>
      <w:r>
        <w:t>advance</w:t>
      </w:r>
      <w:proofErr w:type="spellEnd"/>
      <w:r>
        <w:t xml:space="preserve"> for </w:t>
      </w:r>
      <w:proofErr w:type="spellStart"/>
      <w:r>
        <w:t>your</w:t>
      </w:r>
      <w:proofErr w:type="spellEnd"/>
      <w:r>
        <w:t xml:space="preserve"> help. </w:t>
      </w:r>
    </w:p>
    <w:p w:rsidR="00374345" w:rsidRDefault="00374345" w:rsidP="00374345">
      <w:proofErr w:type="spellStart"/>
      <w:r>
        <w:t>Try</w:t>
      </w:r>
      <w:proofErr w:type="spellEnd"/>
      <w:r>
        <w:t xml:space="preserve"> to </w:t>
      </w:r>
      <w:proofErr w:type="spellStart"/>
      <w:r>
        <w:t>be</w:t>
      </w:r>
      <w:proofErr w:type="spellEnd"/>
      <w:r>
        <w:t xml:space="preserve"> </w:t>
      </w:r>
      <w:proofErr w:type="spellStart"/>
      <w:r>
        <w:t>specific</w:t>
      </w:r>
      <w:proofErr w:type="spellEnd"/>
      <w:r>
        <w:t xml:space="preserve"> in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answers</w:t>
      </w:r>
      <w:proofErr w:type="spellEnd"/>
      <w:r>
        <w:t xml:space="preserve">. </w:t>
      </w:r>
      <w:proofErr w:type="spellStart"/>
      <w:r>
        <w:t>Thanks</w:t>
      </w:r>
      <w:proofErr w:type="spellEnd"/>
      <w:r>
        <w:t xml:space="preserve"> in </w:t>
      </w:r>
      <w:proofErr w:type="spellStart"/>
      <w:r>
        <w:t>advance</w:t>
      </w:r>
      <w:proofErr w:type="spellEnd"/>
      <w:r>
        <w:t>.</w:t>
      </w:r>
    </w:p>
    <w:p w:rsidR="00F81BCC" w:rsidRDefault="00F81BCC" w:rsidP="00374345">
      <w:r>
        <w:rPr>
          <w:noProof/>
          <w:lang w:eastAsia="fr-FR"/>
        </w:rPr>
        <w:drawing>
          <wp:inline distT="0" distB="0" distL="0" distR="0" wp14:anchorId="710ED2F4" wp14:editId="60BFBC7F">
            <wp:extent cx="5757826" cy="240982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637" t="10547" r="77151" b="65631"/>
                    <a:stretch/>
                  </pic:blipFill>
                  <pic:spPr bwMode="auto">
                    <a:xfrm>
                      <a:off x="0" y="0"/>
                      <a:ext cx="5780078" cy="2419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BCC" w:rsidRDefault="00F81BCC" w:rsidP="00374345">
      <w:r>
        <w:rPr>
          <w:noProof/>
          <w:lang w:eastAsia="fr-FR"/>
        </w:rPr>
        <w:lastRenderedPageBreak/>
        <w:drawing>
          <wp:inline distT="0" distB="0" distL="0" distR="0" wp14:anchorId="07E2C5C0" wp14:editId="21C8FFF6">
            <wp:extent cx="5619115" cy="4219575"/>
            <wp:effectExtent l="0" t="0" r="63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637" t="10547" r="60152" b="8892"/>
                    <a:stretch/>
                  </pic:blipFill>
                  <pic:spPr bwMode="auto">
                    <a:xfrm>
                      <a:off x="0" y="0"/>
                      <a:ext cx="5628960" cy="42269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4345" w:rsidRDefault="00374345" w:rsidP="00374345"/>
    <w:p w:rsidR="00374345" w:rsidRDefault="00374345" w:rsidP="00374345"/>
    <w:p w:rsidR="00F81BCC" w:rsidRDefault="00F81BCC" w:rsidP="00374345"/>
    <w:p w:rsidR="00F81BCC" w:rsidRDefault="00F81BCC" w:rsidP="00374345"/>
    <w:sectPr w:rsidR="00F81BCC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2A11" w:rsidRDefault="00702A11" w:rsidP="00F81BCC">
      <w:pPr>
        <w:spacing w:after="0" w:line="240" w:lineRule="auto"/>
      </w:pPr>
      <w:r>
        <w:separator/>
      </w:r>
    </w:p>
  </w:endnote>
  <w:endnote w:type="continuationSeparator" w:id="0">
    <w:p w:rsidR="00702A11" w:rsidRDefault="00702A11" w:rsidP="00F81B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82628987"/>
      <w:docPartObj>
        <w:docPartGallery w:val="Page Numbers (Bottom of Page)"/>
        <w:docPartUnique/>
      </w:docPartObj>
    </w:sdtPr>
    <w:sdtContent>
      <w:p w:rsidR="00F81BCC" w:rsidRDefault="00F81BCC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F81BCC" w:rsidRDefault="00F81B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2A11" w:rsidRDefault="00702A11" w:rsidP="00F81BCC">
      <w:pPr>
        <w:spacing w:after="0" w:line="240" w:lineRule="auto"/>
      </w:pPr>
      <w:r>
        <w:separator/>
      </w:r>
    </w:p>
  </w:footnote>
  <w:footnote w:type="continuationSeparator" w:id="0">
    <w:p w:rsidR="00702A11" w:rsidRDefault="00702A11" w:rsidP="00F81BC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345"/>
    <w:rsid w:val="00371429"/>
    <w:rsid w:val="00374345"/>
    <w:rsid w:val="00591139"/>
    <w:rsid w:val="005B34C0"/>
    <w:rsid w:val="00702A11"/>
    <w:rsid w:val="00D0556C"/>
    <w:rsid w:val="00F81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1F11E3"/>
  <w15:chartTrackingRefBased/>
  <w15:docId w15:val="{A1ED7C76-86EC-4658-B884-EE6CB38077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81B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81BCC"/>
  </w:style>
  <w:style w:type="paragraph" w:styleId="Pieddepage">
    <w:name w:val="footer"/>
    <w:basedOn w:val="Normal"/>
    <w:link w:val="PieddepageCar"/>
    <w:uiPriority w:val="99"/>
    <w:unhideWhenUsed/>
    <w:rsid w:val="00F81B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81B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205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Jean-Claude Deschamps</dc:creator>
  <cp:keywords/>
  <dc:description/>
  <cp:lastModifiedBy>Jean-Claude Deschamps</cp:lastModifiedBy>
  <cp:revision>4</cp:revision>
  <dcterms:created xsi:type="dcterms:W3CDTF">2022-05-10T09:44:00Z</dcterms:created>
  <dcterms:modified xsi:type="dcterms:W3CDTF">2022-05-10T09:48:00Z</dcterms:modified>
</cp:coreProperties>
</file>